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AC1C5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AC1C5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AC1C5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AC1C5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AC1C5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  <w:bookmarkStart w:id="0" w:name="_GoBack"/>
      <w:bookmarkEnd w:id="0"/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</w:t>
      </w:r>
      <w:r w:rsidR="009A50B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F320E"/>
    <w:rsid w:val="002068B1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A50BE"/>
    <w:rsid w:val="009D0F4E"/>
    <w:rsid w:val="00A10ADF"/>
    <w:rsid w:val="00AA19ED"/>
    <w:rsid w:val="00AC1C5D"/>
    <w:rsid w:val="00BB5565"/>
    <w:rsid w:val="00CA53F8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Методист1</cp:lastModifiedBy>
  <cp:revision>10</cp:revision>
  <cp:lastPrinted>2018-03-15T14:12:00Z</cp:lastPrinted>
  <dcterms:created xsi:type="dcterms:W3CDTF">2017-03-22T09:53:00Z</dcterms:created>
  <dcterms:modified xsi:type="dcterms:W3CDTF">2018-03-16T07:56:00Z</dcterms:modified>
</cp:coreProperties>
</file>